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3773815" wp14:editId="2FAF3DFE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F737E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737E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XVIII</w:t>
            </w:r>
            <w:r w:rsidR="000029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737EC" w:rsidRDefault="00F737E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F737EC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ЭКОНОМИКА, УПРАВЛЕНИЕ, </w:t>
            </w:r>
            <w:r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F737EC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t xml:space="preserve">ПРАВО: АКТУАЛЬНЫЕ ВОПРОСЫ </w:t>
            </w:r>
            <w:r w:rsidRPr="00F737EC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  <w:t>И ВЕКТОРЫ РАЗВИТИЯ</w:t>
            </w:r>
            <w:r w:rsidR="00F33BFC" w:rsidRPr="00F737EC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6F73A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F737E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530</w:t>
            </w:r>
          </w:p>
          <w:p w:rsidR="00F72F44" w:rsidRPr="006F73AE" w:rsidRDefault="00462C9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18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6F73A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6F73AE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0EA143C" wp14:editId="5F172F44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177D2C15" wp14:editId="3810D614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737EC">
        <w:trPr>
          <w:trHeight w:val="229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46F02" w:rsidRDefault="00646F02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646F02" w:rsidRDefault="00E527A2" w:rsidP="00646F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1. Мировая экономика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2. Экономика предпринимательства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3. Менеджмент и маркетинг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4. Финансы, денежное обращение и кредит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5. Бухгалтерский учет и налогообложение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6. Математические методы экономики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7. Актуальные вопросы экономики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8. Конституционное и муниципальное право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9. Гражданское и семейное право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10. Трудовое и предпринимательское право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11. Уголовное право и криминология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12. Актуальные вопросы социологических наук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13. Правоохранительная деятельность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14. Актуальные вопросы юридических наук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15. Административное право</w:t>
      </w:r>
    </w:p>
    <w:p w:rsidR="00851DA1" w:rsidRPr="00851DA1" w:rsidRDefault="00851DA1" w:rsidP="00851DA1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19"/>
          <w:szCs w:val="19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16. Международное право</w:t>
      </w:r>
    </w:p>
    <w:p w:rsidR="002B79AA" w:rsidRDefault="00851DA1" w:rsidP="00851DA1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51DA1">
        <w:rPr>
          <w:rFonts w:ascii="Times New Roman" w:eastAsia="Times New Roman" w:hAnsi="Times New Roman" w:cs="Times New Roman"/>
          <w:bCs/>
          <w:noProof/>
          <w:sz w:val="19"/>
          <w:szCs w:val="19"/>
        </w:rPr>
        <w:t>Секция 17. Государственное и муниципальное управление</w:t>
      </w:r>
      <w:r w:rsidR="00F90054" w:rsidRPr="00EC6DF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851DA1" w:rsidRPr="00EC6DF6" w:rsidRDefault="00851DA1" w:rsidP="00851DA1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737EC" w:rsidRDefault="00F737EC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EC6DF6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EC6DF6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EC6DF6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EC6DF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EC6DF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EC6DF6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EC6DF6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395FE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62C9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18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737E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530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737EC">
        <w:rPr>
          <w:rFonts w:ascii="Times New Roman" w:eastAsia="Times New Roman" w:hAnsi="Times New Roman" w:cs="Times New Roman"/>
          <w:noProof/>
          <w:sz w:val="16"/>
          <w:szCs w:val="16"/>
        </w:rPr>
        <w:t>530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737E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530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F737EC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530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</w:t>
            </w:r>
            <w:r w:rsidR="000029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00290A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002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0290A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95FE2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C9B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46F02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6F73AE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1DA1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4E20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55E1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C6DF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37EC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8B43-1618-4877-87C8-686B00DB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cp:lastPrinted>2023-05-03T08:13:00Z</cp:lastPrinted>
  <dcterms:created xsi:type="dcterms:W3CDTF">2026-03-20T09:39:00Z</dcterms:created>
  <dcterms:modified xsi:type="dcterms:W3CDTF">2026-03-26T06:00:00Z</dcterms:modified>
</cp:coreProperties>
</file>