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A47A02" w:rsidRDefault="00A47A0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47A0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АКТУАЛЬНЫЕ ВОПРОСЫ ЭКОНОМИКИ И ПРАВА </w:t>
            </w:r>
            <w:r w:rsidRPr="00A47A0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>В КОНТЕКСТЕ СОВРЕМЕННЫХ ВЫЗОВОВ</w:t>
            </w:r>
            <w:r w:rsidR="0056266F" w:rsidRPr="00A47A0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65499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A47A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E13421" w:rsidRDefault="00A47A0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A47A02" w:rsidRDefault="00A47A02" w:rsidP="005C46E1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5C46E1" w:rsidRDefault="005C46E1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1. Мировая экономика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2. Экономика предпринимательства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3. Менеджмент и маркетинг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4. Финансы, денежное обращение и кредит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5. Бухгалтерский учет и налогообложение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6. Математические методы экономики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7. Актуальные вопросы экономики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8. Конституционное и муниципальное право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9. Гражданское и семейное право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10. Трудовое и предпринимательское право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11. Уголовное право и криминология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12. Актуальные вопросы социологических наук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13. Правоохранительная деятельность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14. Актуальные вопросы юридических наук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15. Административное право</w:t>
      </w:r>
    </w:p>
    <w:p w:rsidR="005C46E1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16. Международное право</w:t>
      </w:r>
    </w:p>
    <w:p w:rsidR="00B7543D" w:rsidRPr="00B55EC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</w:pPr>
      <w:r w:rsidRPr="00B55EC3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6"/>
        </w:rPr>
        <w:t>Секция 17. Государственное и муниципальное управление</w:t>
      </w:r>
    </w:p>
    <w:p w:rsidR="005C46E1" w:rsidRPr="00412093" w:rsidRDefault="005C46E1" w:rsidP="005C46E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5C46E1" w:rsidRDefault="005C46E1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bookmarkStart w:id="0" w:name="_GoBack"/>
      <w:bookmarkEnd w:id="0"/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5C46E1" w:rsidRDefault="005C46E1" w:rsidP="00045E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36017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36017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B0F8F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47A0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15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47A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A47A02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47A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A47A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57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3601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45E77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17B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0F8F"/>
    <w:rsid w:val="005B5F95"/>
    <w:rsid w:val="005B6C01"/>
    <w:rsid w:val="005C46E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47A02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55EC3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6474-319B-4D2F-9865-61A6068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7</cp:revision>
  <cp:lastPrinted>2023-05-03T08:13:00Z</cp:lastPrinted>
  <dcterms:created xsi:type="dcterms:W3CDTF">2025-09-23T08:06:00Z</dcterms:created>
  <dcterms:modified xsi:type="dcterms:W3CDTF">2025-10-21T08:31:00Z</dcterms:modified>
</cp:coreProperties>
</file>